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348D" w14:textId="77777777" w:rsidR="00596AEA" w:rsidRDefault="00EE4DA9" w:rsidP="00596AEA">
      <w:pPr>
        <w:jc w:val="center"/>
      </w:pPr>
      <w:r w:rsidRPr="00EE4DA9">
        <w:rPr>
          <w:noProof/>
          <w:sz w:val="36"/>
          <w:szCs w:val="36"/>
        </w:rPr>
        <w:drawing>
          <wp:inline distT="0" distB="0" distL="0" distR="0" wp14:anchorId="18487685" wp14:editId="2EF78BA2">
            <wp:extent cx="2613660" cy="1349398"/>
            <wp:effectExtent l="0" t="0" r="0" b="0"/>
            <wp:docPr id="1" name="Picture 1" descr="K:\NESL\NESLCorp\Shared\Shared Misc\NESL logos and maps\NESL logos\NESLdimensionalwith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ESL\NESLCorp\Shared\Shared Misc\NESL logos and maps\NESL logos\NESLdimensionalwith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37" cy="14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FD85" w14:textId="77777777" w:rsidR="00A50F98" w:rsidRDefault="00A50F98" w:rsidP="00596AEA">
      <w:pPr>
        <w:rPr>
          <w:sz w:val="24"/>
          <w:szCs w:val="24"/>
        </w:rPr>
      </w:pPr>
    </w:p>
    <w:p w14:paraId="1387D065" w14:textId="56F09D04" w:rsidR="00E8647E" w:rsidRDefault="00A6010C" w:rsidP="00596AEA">
      <w:pPr>
        <w:rPr>
          <w:sz w:val="24"/>
          <w:szCs w:val="24"/>
        </w:rPr>
      </w:pPr>
      <w:r w:rsidRPr="00E8647E">
        <w:rPr>
          <w:sz w:val="24"/>
          <w:szCs w:val="24"/>
        </w:rPr>
        <w:t xml:space="preserve">We appreciate your interest in </w:t>
      </w:r>
      <w:r w:rsidR="002D3577">
        <w:rPr>
          <w:sz w:val="24"/>
          <w:szCs w:val="24"/>
        </w:rPr>
        <w:t>establishing a Credit Account with</w:t>
      </w:r>
      <w:r w:rsidRPr="00E8647E">
        <w:rPr>
          <w:sz w:val="24"/>
          <w:szCs w:val="24"/>
        </w:rPr>
        <w:t xml:space="preserve"> </w:t>
      </w:r>
      <w:r w:rsidR="00EE4DA9" w:rsidRPr="00E8647E">
        <w:rPr>
          <w:sz w:val="24"/>
          <w:szCs w:val="24"/>
        </w:rPr>
        <w:t>New Enterprise Stone &amp; Lime</w:t>
      </w:r>
      <w:r w:rsidR="007F3830" w:rsidRPr="00E8647E">
        <w:rPr>
          <w:sz w:val="24"/>
          <w:szCs w:val="24"/>
        </w:rPr>
        <w:t xml:space="preserve"> Co., Inc</w:t>
      </w:r>
      <w:r w:rsidR="00596AEA" w:rsidRPr="00E8647E">
        <w:rPr>
          <w:sz w:val="24"/>
          <w:szCs w:val="24"/>
        </w:rPr>
        <w:t>.</w:t>
      </w:r>
      <w:r w:rsidR="005F1058">
        <w:rPr>
          <w:sz w:val="24"/>
          <w:szCs w:val="24"/>
        </w:rPr>
        <w:t xml:space="preserve">  The following</w:t>
      </w:r>
      <w:r w:rsidRPr="00E8647E">
        <w:rPr>
          <w:sz w:val="24"/>
          <w:szCs w:val="24"/>
        </w:rPr>
        <w:t xml:space="preserve"> are some helpful tips</w:t>
      </w:r>
      <w:r w:rsidR="005F1058">
        <w:rPr>
          <w:sz w:val="24"/>
          <w:szCs w:val="24"/>
        </w:rPr>
        <w:t xml:space="preserve"> as you complete our Credit Application</w:t>
      </w:r>
      <w:r w:rsidR="002D3577">
        <w:rPr>
          <w:sz w:val="24"/>
          <w:szCs w:val="24"/>
        </w:rPr>
        <w:t xml:space="preserve"> process</w:t>
      </w:r>
      <w:r w:rsidR="00E8647E">
        <w:rPr>
          <w:sz w:val="24"/>
          <w:szCs w:val="24"/>
        </w:rPr>
        <w:t>:</w:t>
      </w:r>
    </w:p>
    <w:p w14:paraId="7A755679" w14:textId="7C366539" w:rsidR="00E8647E" w:rsidRDefault="00F24AAF" w:rsidP="00596AEA">
      <w:pPr>
        <w:rPr>
          <w:sz w:val="24"/>
          <w:szCs w:val="24"/>
        </w:rPr>
      </w:pPr>
      <w:r w:rsidRPr="00E8647E">
        <w:rPr>
          <w:sz w:val="24"/>
          <w:szCs w:val="24"/>
        </w:rPr>
        <w:t xml:space="preserve">Please allow minimum of three (3) business days to open an account.  </w:t>
      </w:r>
      <w:r w:rsidR="00A6010C" w:rsidRPr="00E8647E">
        <w:rPr>
          <w:sz w:val="24"/>
          <w:szCs w:val="24"/>
        </w:rPr>
        <w:t>H</w:t>
      </w:r>
      <w:r w:rsidRPr="00E8647E">
        <w:rPr>
          <w:sz w:val="24"/>
          <w:szCs w:val="24"/>
        </w:rPr>
        <w:t xml:space="preserve">ow timely your Trade Credit References </w:t>
      </w:r>
      <w:r w:rsidR="002104BE" w:rsidRPr="00E8647E">
        <w:rPr>
          <w:sz w:val="24"/>
          <w:szCs w:val="24"/>
        </w:rPr>
        <w:t>reply</w:t>
      </w:r>
      <w:r w:rsidRPr="00E8647E">
        <w:rPr>
          <w:sz w:val="24"/>
          <w:szCs w:val="24"/>
        </w:rPr>
        <w:t xml:space="preserve"> to our credit inquiry </w:t>
      </w:r>
      <w:r w:rsidR="00A6010C" w:rsidRPr="00E8647E">
        <w:rPr>
          <w:sz w:val="24"/>
          <w:szCs w:val="24"/>
        </w:rPr>
        <w:t>will have the greatest impact</w:t>
      </w:r>
      <w:r w:rsidR="00757D1B">
        <w:rPr>
          <w:sz w:val="24"/>
          <w:szCs w:val="24"/>
        </w:rPr>
        <w:t xml:space="preserve"> on turnaround time</w:t>
      </w:r>
      <w:r w:rsidRPr="00E8647E">
        <w:rPr>
          <w:sz w:val="24"/>
          <w:szCs w:val="24"/>
        </w:rPr>
        <w:t xml:space="preserve">.  </w:t>
      </w:r>
    </w:p>
    <w:p w14:paraId="0554B356" w14:textId="77777777" w:rsidR="00E8647E" w:rsidRDefault="00596AEA" w:rsidP="00596AEA">
      <w:pPr>
        <w:rPr>
          <w:sz w:val="24"/>
          <w:szCs w:val="24"/>
        </w:rPr>
      </w:pPr>
      <w:r w:rsidRPr="00E8647E">
        <w:rPr>
          <w:sz w:val="24"/>
          <w:szCs w:val="24"/>
        </w:rPr>
        <w:t xml:space="preserve">Please complete </w:t>
      </w:r>
      <w:r w:rsidR="00F24AAF" w:rsidRPr="00E8647E">
        <w:rPr>
          <w:sz w:val="24"/>
          <w:szCs w:val="24"/>
        </w:rPr>
        <w:t>ALL</w:t>
      </w:r>
      <w:r w:rsidRPr="00E8647E">
        <w:rPr>
          <w:sz w:val="24"/>
          <w:szCs w:val="24"/>
        </w:rPr>
        <w:t xml:space="preserve"> information o</w:t>
      </w:r>
      <w:r w:rsidR="005E5558" w:rsidRPr="00E8647E">
        <w:rPr>
          <w:sz w:val="24"/>
          <w:szCs w:val="24"/>
        </w:rPr>
        <w:t>n</w:t>
      </w:r>
      <w:r w:rsidRPr="00E8647E">
        <w:rPr>
          <w:sz w:val="24"/>
          <w:szCs w:val="24"/>
        </w:rPr>
        <w:t xml:space="preserve"> the credit application</w:t>
      </w:r>
      <w:r w:rsidR="000E0DA9" w:rsidRPr="00E8647E">
        <w:rPr>
          <w:sz w:val="24"/>
          <w:szCs w:val="24"/>
        </w:rPr>
        <w:t xml:space="preserve"> and </w:t>
      </w:r>
      <w:r w:rsidR="00F24AAF" w:rsidRPr="00E8647E">
        <w:rPr>
          <w:sz w:val="24"/>
          <w:szCs w:val="24"/>
        </w:rPr>
        <w:t>include</w:t>
      </w:r>
      <w:r w:rsidR="000E0DA9" w:rsidRPr="00E8647E">
        <w:rPr>
          <w:sz w:val="24"/>
          <w:szCs w:val="24"/>
        </w:rPr>
        <w:t xml:space="preserve"> </w:t>
      </w:r>
      <w:r w:rsidR="007F3830" w:rsidRPr="00E8647E">
        <w:rPr>
          <w:sz w:val="24"/>
          <w:szCs w:val="24"/>
        </w:rPr>
        <w:t xml:space="preserve">a </w:t>
      </w:r>
      <w:r w:rsidR="00A6010C" w:rsidRPr="00E8647E">
        <w:rPr>
          <w:sz w:val="24"/>
          <w:szCs w:val="24"/>
        </w:rPr>
        <w:t xml:space="preserve">Copy of Sales Tax Exemption Certificate, </w:t>
      </w:r>
      <w:r w:rsidR="007F3830" w:rsidRPr="00E8647E">
        <w:rPr>
          <w:sz w:val="24"/>
          <w:szCs w:val="24"/>
        </w:rPr>
        <w:t>if applicable</w:t>
      </w:r>
      <w:r w:rsidRPr="00E8647E">
        <w:rPr>
          <w:sz w:val="24"/>
          <w:szCs w:val="24"/>
        </w:rPr>
        <w:t xml:space="preserve">. </w:t>
      </w:r>
    </w:p>
    <w:p w14:paraId="061D1078" w14:textId="22231B40" w:rsidR="00E8647E" w:rsidRDefault="00607237" w:rsidP="00596AE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8647E">
        <w:rPr>
          <w:sz w:val="24"/>
          <w:szCs w:val="24"/>
        </w:rPr>
        <w:t>lease do not abbreviate</w:t>
      </w:r>
      <w:r>
        <w:rPr>
          <w:sz w:val="24"/>
          <w:szCs w:val="24"/>
        </w:rPr>
        <w:t xml:space="preserve"> </w:t>
      </w:r>
      <w:r w:rsidR="005F1058">
        <w:rPr>
          <w:sz w:val="24"/>
          <w:szCs w:val="24"/>
        </w:rPr>
        <w:t>any names, business or personal.</w:t>
      </w:r>
    </w:p>
    <w:p w14:paraId="37D93647" w14:textId="672AF3A1" w:rsidR="00DF7E4A" w:rsidRDefault="008639F2" w:rsidP="00596AE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F7E4A">
        <w:rPr>
          <w:sz w:val="24"/>
          <w:szCs w:val="24"/>
        </w:rPr>
        <w:t>We offer timely, eco-friendly paperless Invoices and Statements to our Customers, please indicate the email address you would like these sent to if you so choose, otherwise a hardcopy will be mailed each time.</w:t>
      </w:r>
      <w:r>
        <w:rPr>
          <w:sz w:val="24"/>
          <w:szCs w:val="24"/>
        </w:rPr>
        <w:t>*</w:t>
      </w:r>
    </w:p>
    <w:p w14:paraId="331D2ACE" w14:textId="573F8CB9" w:rsidR="00E8647E" w:rsidRDefault="005F1058" w:rsidP="00596AEA">
      <w:pPr>
        <w:rPr>
          <w:sz w:val="24"/>
          <w:szCs w:val="24"/>
        </w:rPr>
      </w:pPr>
      <w:r>
        <w:rPr>
          <w:sz w:val="24"/>
          <w:szCs w:val="24"/>
        </w:rPr>
        <w:t>Provide t</w:t>
      </w:r>
      <w:r w:rsidR="00AF499D" w:rsidRPr="00E8647E">
        <w:rPr>
          <w:sz w:val="24"/>
          <w:szCs w:val="24"/>
        </w:rPr>
        <w:t>hree</w:t>
      </w:r>
      <w:r w:rsidR="00596AEA" w:rsidRPr="00E8647E">
        <w:rPr>
          <w:sz w:val="24"/>
          <w:szCs w:val="24"/>
        </w:rPr>
        <w:t xml:space="preserve"> </w:t>
      </w:r>
      <w:r w:rsidR="007F3830" w:rsidRPr="00E8647E">
        <w:rPr>
          <w:sz w:val="24"/>
          <w:szCs w:val="24"/>
        </w:rPr>
        <w:t>COMPLETE</w:t>
      </w:r>
      <w:r w:rsidR="00596AEA" w:rsidRPr="00E8647E">
        <w:rPr>
          <w:sz w:val="24"/>
          <w:szCs w:val="24"/>
        </w:rPr>
        <w:t xml:space="preserve"> </w:t>
      </w:r>
      <w:r w:rsidR="005E5558" w:rsidRPr="00E8647E">
        <w:rPr>
          <w:sz w:val="24"/>
          <w:szCs w:val="24"/>
        </w:rPr>
        <w:t>Trade Credit R</w:t>
      </w:r>
      <w:r w:rsidR="00596AEA" w:rsidRPr="00E8647E">
        <w:rPr>
          <w:sz w:val="24"/>
          <w:szCs w:val="24"/>
        </w:rPr>
        <w:t>eferences</w:t>
      </w:r>
      <w:r w:rsidR="005E5558" w:rsidRPr="00E8647E">
        <w:rPr>
          <w:sz w:val="24"/>
          <w:szCs w:val="24"/>
        </w:rPr>
        <w:t xml:space="preserve"> which MUST </w:t>
      </w:r>
      <w:r w:rsidR="00596AEA" w:rsidRPr="00E8647E">
        <w:rPr>
          <w:sz w:val="24"/>
          <w:szCs w:val="24"/>
        </w:rPr>
        <w:t>includ</w:t>
      </w:r>
      <w:r w:rsidR="005E5558" w:rsidRPr="00E8647E">
        <w:rPr>
          <w:sz w:val="24"/>
          <w:szCs w:val="24"/>
        </w:rPr>
        <w:t>e their</w:t>
      </w:r>
      <w:r w:rsidR="00596AEA" w:rsidRPr="00E8647E">
        <w:rPr>
          <w:sz w:val="24"/>
          <w:szCs w:val="24"/>
        </w:rPr>
        <w:t xml:space="preserve"> </w:t>
      </w:r>
      <w:r w:rsidR="007F3830" w:rsidRPr="00E8647E">
        <w:rPr>
          <w:sz w:val="24"/>
          <w:szCs w:val="24"/>
        </w:rPr>
        <w:t xml:space="preserve">email address or </w:t>
      </w:r>
      <w:r w:rsidR="00596AEA" w:rsidRPr="00E8647E">
        <w:rPr>
          <w:sz w:val="24"/>
          <w:szCs w:val="24"/>
        </w:rPr>
        <w:t>fax number</w:t>
      </w:r>
      <w:r w:rsidR="00FF07F4" w:rsidRPr="00E8647E">
        <w:rPr>
          <w:sz w:val="24"/>
          <w:szCs w:val="24"/>
        </w:rPr>
        <w:t>, NOT</w:t>
      </w:r>
      <w:r w:rsidR="00F24AAF" w:rsidRPr="00E8647E">
        <w:rPr>
          <w:sz w:val="24"/>
          <w:szCs w:val="24"/>
        </w:rPr>
        <w:t xml:space="preserve"> only</w:t>
      </w:r>
      <w:r w:rsidR="00FF07F4" w:rsidRPr="00E8647E">
        <w:rPr>
          <w:sz w:val="24"/>
          <w:szCs w:val="24"/>
        </w:rPr>
        <w:t xml:space="preserve"> their phone number</w:t>
      </w:r>
      <w:r w:rsidR="00F24AAF" w:rsidRPr="00E8647E">
        <w:rPr>
          <w:sz w:val="24"/>
          <w:szCs w:val="24"/>
        </w:rPr>
        <w:t>.</w:t>
      </w:r>
      <w:r w:rsidR="007F3830" w:rsidRPr="00E86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4424E">
        <w:rPr>
          <w:sz w:val="24"/>
          <w:szCs w:val="24"/>
        </w:rPr>
        <w:t xml:space="preserve">A </w:t>
      </w:r>
      <w:r w:rsidR="00092098" w:rsidRPr="00E8647E">
        <w:rPr>
          <w:sz w:val="24"/>
          <w:szCs w:val="24"/>
        </w:rPr>
        <w:t>T</w:t>
      </w:r>
      <w:r w:rsidR="00F24AAF" w:rsidRPr="00E8647E">
        <w:rPr>
          <w:sz w:val="24"/>
          <w:szCs w:val="24"/>
        </w:rPr>
        <w:t>rade Credit Reference</w:t>
      </w:r>
      <w:r w:rsidR="00092098" w:rsidRPr="00E8647E">
        <w:rPr>
          <w:sz w:val="24"/>
          <w:szCs w:val="24"/>
        </w:rPr>
        <w:t xml:space="preserve"> </w:t>
      </w:r>
      <w:r>
        <w:rPr>
          <w:sz w:val="24"/>
          <w:szCs w:val="24"/>
        </w:rPr>
        <w:t>is defined</w:t>
      </w:r>
      <w:r w:rsidR="00092098" w:rsidRPr="00E8647E">
        <w:rPr>
          <w:sz w:val="24"/>
          <w:szCs w:val="24"/>
        </w:rPr>
        <w:t xml:space="preserve"> a company that you </w:t>
      </w:r>
      <w:r w:rsidR="0074424E">
        <w:rPr>
          <w:sz w:val="24"/>
          <w:szCs w:val="24"/>
        </w:rPr>
        <w:t xml:space="preserve">are actively doing </w:t>
      </w:r>
      <w:r>
        <w:rPr>
          <w:sz w:val="24"/>
          <w:szCs w:val="24"/>
        </w:rPr>
        <w:t>business with on open terms.</w:t>
      </w:r>
    </w:p>
    <w:p w14:paraId="45FA3A24" w14:textId="0E5D8290" w:rsidR="00E8647E" w:rsidRDefault="00596AEA" w:rsidP="00596AEA">
      <w:pPr>
        <w:rPr>
          <w:sz w:val="24"/>
          <w:szCs w:val="24"/>
        </w:rPr>
      </w:pPr>
      <w:r w:rsidRPr="00E8647E">
        <w:rPr>
          <w:sz w:val="24"/>
          <w:szCs w:val="24"/>
        </w:rPr>
        <w:t>Finally</w:t>
      </w:r>
      <w:r w:rsidR="007F3830" w:rsidRPr="00E8647E">
        <w:rPr>
          <w:sz w:val="24"/>
          <w:szCs w:val="24"/>
        </w:rPr>
        <w:t>,</w:t>
      </w:r>
      <w:r w:rsidRPr="00E8647E">
        <w:rPr>
          <w:sz w:val="24"/>
          <w:szCs w:val="24"/>
        </w:rPr>
        <w:t xml:space="preserve"> remember to sign</w:t>
      </w:r>
      <w:r w:rsidR="0074424E">
        <w:rPr>
          <w:sz w:val="24"/>
          <w:szCs w:val="24"/>
        </w:rPr>
        <w:t xml:space="preserve"> both pages</w:t>
      </w:r>
      <w:r w:rsidRPr="00E8647E">
        <w:rPr>
          <w:sz w:val="24"/>
          <w:szCs w:val="24"/>
        </w:rPr>
        <w:t xml:space="preserve"> the application before returning for approval.  </w:t>
      </w:r>
    </w:p>
    <w:p w14:paraId="18EC88F4" w14:textId="296023B0" w:rsidR="00E8647E" w:rsidRDefault="001A7422" w:rsidP="00596AEA">
      <w:pPr>
        <w:rPr>
          <w:sz w:val="24"/>
          <w:szCs w:val="24"/>
        </w:rPr>
      </w:pPr>
      <w:r w:rsidRPr="00E8647E">
        <w:rPr>
          <w:sz w:val="24"/>
          <w:szCs w:val="24"/>
        </w:rPr>
        <w:t>C</w:t>
      </w:r>
      <w:r w:rsidR="00AB3709" w:rsidRPr="00E8647E">
        <w:rPr>
          <w:sz w:val="24"/>
          <w:szCs w:val="24"/>
        </w:rPr>
        <w:t>ompleted applications</w:t>
      </w:r>
      <w:r w:rsidR="00596AEA" w:rsidRPr="00E8647E">
        <w:rPr>
          <w:sz w:val="24"/>
          <w:szCs w:val="24"/>
        </w:rPr>
        <w:t xml:space="preserve"> can</w:t>
      </w:r>
      <w:r w:rsidR="00AB3709" w:rsidRPr="00E8647E">
        <w:rPr>
          <w:sz w:val="24"/>
          <w:szCs w:val="24"/>
        </w:rPr>
        <w:t xml:space="preserve"> be</w:t>
      </w:r>
      <w:r w:rsidRPr="00E8647E">
        <w:rPr>
          <w:sz w:val="24"/>
          <w:szCs w:val="24"/>
        </w:rPr>
        <w:t xml:space="preserve"> emailed to</w:t>
      </w:r>
      <w:r w:rsidR="002D0B21" w:rsidRPr="00E8647E">
        <w:rPr>
          <w:sz w:val="24"/>
          <w:szCs w:val="24"/>
        </w:rPr>
        <w:t xml:space="preserve"> </w:t>
      </w:r>
      <w:r w:rsidR="0098029B" w:rsidRPr="00E8647E">
        <w:rPr>
          <w:sz w:val="24"/>
          <w:szCs w:val="24"/>
        </w:rPr>
        <w:t xml:space="preserve"> </w:t>
      </w:r>
      <w:hyperlink r:id="rId5" w:history="1">
        <w:r w:rsidR="0074424E" w:rsidRPr="0070555C">
          <w:rPr>
            <w:rStyle w:val="Hyperlink"/>
            <w:sz w:val="24"/>
            <w:szCs w:val="24"/>
          </w:rPr>
          <w:t>CreditDept@nesl.com</w:t>
        </w:r>
      </w:hyperlink>
      <w:r w:rsidR="0074424E">
        <w:rPr>
          <w:sz w:val="24"/>
          <w:szCs w:val="24"/>
        </w:rPr>
        <w:t xml:space="preserve"> </w:t>
      </w:r>
      <w:r w:rsidR="00403CEA" w:rsidRPr="00E8647E">
        <w:rPr>
          <w:sz w:val="24"/>
          <w:szCs w:val="24"/>
        </w:rPr>
        <w:t xml:space="preserve">.  </w:t>
      </w:r>
      <w:r w:rsidR="004701C7" w:rsidRPr="00E8647E">
        <w:rPr>
          <w:sz w:val="24"/>
          <w:szCs w:val="24"/>
        </w:rPr>
        <w:t>You can c</w:t>
      </w:r>
      <w:r w:rsidR="00FF11D5" w:rsidRPr="00E8647E">
        <w:rPr>
          <w:sz w:val="24"/>
          <w:szCs w:val="24"/>
        </w:rPr>
        <w:t>all</w:t>
      </w:r>
      <w:r w:rsidR="004701C7" w:rsidRPr="00E8647E">
        <w:rPr>
          <w:sz w:val="24"/>
          <w:szCs w:val="24"/>
        </w:rPr>
        <w:t xml:space="preserve"> if not contacted </w:t>
      </w:r>
      <w:r w:rsidR="0029390E" w:rsidRPr="00E8647E">
        <w:rPr>
          <w:sz w:val="24"/>
          <w:szCs w:val="24"/>
        </w:rPr>
        <w:t xml:space="preserve">within 4 business </w:t>
      </w:r>
      <w:r w:rsidR="004701C7" w:rsidRPr="00E8647E">
        <w:rPr>
          <w:sz w:val="24"/>
          <w:szCs w:val="24"/>
        </w:rPr>
        <w:t xml:space="preserve">days </w:t>
      </w:r>
      <w:r w:rsidR="007F3830" w:rsidRPr="00E8647E">
        <w:rPr>
          <w:sz w:val="24"/>
          <w:szCs w:val="24"/>
        </w:rPr>
        <w:t xml:space="preserve">to inquire </w:t>
      </w:r>
      <w:r w:rsidR="004701C7" w:rsidRPr="00E8647E">
        <w:rPr>
          <w:sz w:val="24"/>
          <w:szCs w:val="24"/>
        </w:rPr>
        <w:t>if account has been approved at 814-</w:t>
      </w:r>
      <w:r w:rsidR="0074424E">
        <w:rPr>
          <w:sz w:val="24"/>
          <w:szCs w:val="24"/>
        </w:rPr>
        <w:t>766-2211</w:t>
      </w:r>
      <w:r w:rsidR="004701C7" w:rsidRPr="00E8647E">
        <w:rPr>
          <w:sz w:val="24"/>
          <w:szCs w:val="24"/>
        </w:rPr>
        <w:t>.</w:t>
      </w:r>
      <w:r w:rsidR="00E8647E">
        <w:rPr>
          <w:sz w:val="24"/>
          <w:szCs w:val="24"/>
        </w:rPr>
        <w:t xml:space="preserve">  You will receive a formal letter</w:t>
      </w:r>
      <w:r w:rsidR="0074424E">
        <w:rPr>
          <w:sz w:val="24"/>
          <w:szCs w:val="24"/>
        </w:rPr>
        <w:t xml:space="preserve"> </w:t>
      </w:r>
      <w:r w:rsidR="00E8647E">
        <w:rPr>
          <w:sz w:val="24"/>
          <w:szCs w:val="24"/>
        </w:rPr>
        <w:t>of our decision.</w:t>
      </w:r>
      <w:r w:rsidR="007F3830" w:rsidRPr="00E8647E">
        <w:rPr>
          <w:sz w:val="24"/>
          <w:szCs w:val="24"/>
        </w:rPr>
        <w:t xml:space="preserve">  </w:t>
      </w:r>
    </w:p>
    <w:sectPr w:rsidR="00E8647E" w:rsidSect="00BC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AEA"/>
    <w:rsid w:val="000255BF"/>
    <w:rsid w:val="00092098"/>
    <w:rsid w:val="000A4AEB"/>
    <w:rsid w:val="000B4B6C"/>
    <w:rsid w:val="000E0DA9"/>
    <w:rsid w:val="00147D3E"/>
    <w:rsid w:val="00172B3F"/>
    <w:rsid w:val="001A7422"/>
    <w:rsid w:val="001B1DE0"/>
    <w:rsid w:val="002104BE"/>
    <w:rsid w:val="0029390E"/>
    <w:rsid w:val="002D0B21"/>
    <w:rsid w:val="002D3577"/>
    <w:rsid w:val="002E599E"/>
    <w:rsid w:val="003446A5"/>
    <w:rsid w:val="00382364"/>
    <w:rsid w:val="00403CEA"/>
    <w:rsid w:val="004701C7"/>
    <w:rsid w:val="00513E4C"/>
    <w:rsid w:val="005713F9"/>
    <w:rsid w:val="00596AEA"/>
    <w:rsid w:val="005E0FA9"/>
    <w:rsid w:val="005E5558"/>
    <w:rsid w:val="005F1058"/>
    <w:rsid w:val="00607237"/>
    <w:rsid w:val="006174B9"/>
    <w:rsid w:val="0074424E"/>
    <w:rsid w:val="00757D1B"/>
    <w:rsid w:val="007F3830"/>
    <w:rsid w:val="007F6E75"/>
    <w:rsid w:val="00813280"/>
    <w:rsid w:val="00862CD2"/>
    <w:rsid w:val="008639F2"/>
    <w:rsid w:val="008C64CA"/>
    <w:rsid w:val="008E3B34"/>
    <w:rsid w:val="009311B0"/>
    <w:rsid w:val="0098029B"/>
    <w:rsid w:val="009D1F33"/>
    <w:rsid w:val="009F30CF"/>
    <w:rsid w:val="00A26511"/>
    <w:rsid w:val="00A50F98"/>
    <w:rsid w:val="00A6010C"/>
    <w:rsid w:val="00AB3709"/>
    <w:rsid w:val="00AF499D"/>
    <w:rsid w:val="00B76CFB"/>
    <w:rsid w:val="00BC66E6"/>
    <w:rsid w:val="00BE324A"/>
    <w:rsid w:val="00C156DC"/>
    <w:rsid w:val="00D66467"/>
    <w:rsid w:val="00D960FD"/>
    <w:rsid w:val="00DB28BD"/>
    <w:rsid w:val="00DB5548"/>
    <w:rsid w:val="00DF7E4A"/>
    <w:rsid w:val="00E755F2"/>
    <w:rsid w:val="00E82840"/>
    <w:rsid w:val="00E8647E"/>
    <w:rsid w:val="00EB319A"/>
    <w:rsid w:val="00EE4DA9"/>
    <w:rsid w:val="00EF0181"/>
    <w:rsid w:val="00F24AAF"/>
    <w:rsid w:val="00F4451C"/>
    <w:rsid w:val="00FF07F4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1CFC"/>
  <w15:docId w15:val="{AA0258BE-D589-4863-BC6F-D2BD66A1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4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itDept@nes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Enterprise Stone &amp; Lime Co., Inc.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jmhall</dc:creator>
  <cp:lastModifiedBy>Holly Nichols</cp:lastModifiedBy>
  <cp:revision>27</cp:revision>
  <cp:lastPrinted>2022-11-03T17:24:00Z</cp:lastPrinted>
  <dcterms:created xsi:type="dcterms:W3CDTF">2022-05-13T14:53:00Z</dcterms:created>
  <dcterms:modified xsi:type="dcterms:W3CDTF">2022-11-03T17:36:00Z</dcterms:modified>
</cp:coreProperties>
</file>